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C09" w:rsidRDefault="00CE0BF4">
      <w:pPr>
        <w:spacing w:before="87"/>
        <w:ind w:left="105"/>
        <w:rPr>
          <w:i/>
          <w:sz w:val="24"/>
        </w:rPr>
      </w:pPr>
      <w:r>
        <w:rPr>
          <w:i/>
          <w:sz w:val="24"/>
        </w:rPr>
        <w:t>Report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template 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NanoLund projects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(1 page)</w:t>
      </w:r>
    </w:p>
    <w:p w:rsidR="001D7C09" w:rsidRDefault="001D7C09" w:rsidP="00271588"/>
    <w:p w:rsidR="00271588" w:rsidRDefault="00CE0BF4" w:rsidP="00271588">
      <w:pPr>
        <w:spacing w:after="120"/>
      </w:pPr>
      <w:r>
        <w:t>A condition of funding of new projects is that you submit a short (1 A4 page) report on any previously</w:t>
      </w:r>
      <w:r>
        <w:rPr>
          <w:spacing w:val="1"/>
        </w:rPr>
        <w:t xml:space="preserve"> </w:t>
      </w:r>
      <w:r>
        <w:t>funded NanoLund project(s)</w:t>
      </w:r>
      <w:bookmarkStart w:id="0" w:name="_GoBack"/>
      <w:bookmarkEnd w:id="0"/>
      <w:r>
        <w:t xml:space="preserve">, using this template. </w:t>
      </w:r>
    </w:p>
    <w:p w:rsidR="001D7C09" w:rsidRDefault="00271588" w:rsidP="00271588">
      <w:r w:rsidRPr="00271588">
        <w:rPr>
          <w:b/>
        </w:rPr>
        <w:t xml:space="preserve">Equipment funding </w:t>
      </w:r>
      <w:r w:rsidRPr="00271588">
        <w:t xml:space="preserve">is typically written off over five years, but we expect a report as soon as the equipment is fully installed </w:t>
      </w:r>
      <w:r w:rsidR="003E02FE">
        <w:t>and</w:t>
      </w:r>
      <w:r w:rsidR="00AA188C">
        <w:t xml:space="preserve"> </w:t>
      </w:r>
      <w:r w:rsidRPr="00271588">
        <w:t xml:space="preserve"> operational, typically within two years of funding.</w:t>
      </w:r>
    </w:p>
    <w:p w:rsidR="00271588" w:rsidRDefault="00271588" w:rsidP="00271588"/>
    <w:p w:rsidR="001D7C09" w:rsidRDefault="00CE0BF4" w:rsidP="00CE0BF4">
      <w:pPr>
        <w:spacing w:before="120"/>
        <w:ind w:left="105"/>
        <w:rPr>
          <w:b/>
          <w:color w:val="365F91"/>
          <w:spacing w:val="-2"/>
          <w:sz w:val="24"/>
        </w:rPr>
      </w:pPr>
      <w:r>
        <w:rPr>
          <w:b/>
          <w:color w:val="365F91"/>
          <w:sz w:val="24"/>
        </w:rPr>
        <w:t>Project</w:t>
      </w:r>
      <w:r>
        <w:rPr>
          <w:b/>
          <w:color w:val="365F91"/>
          <w:spacing w:val="-3"/>
          <w:sz w:val="24"/>
        </w:rPr>
        <w:t xml:space="preserve"> </w:t>
      </w:r>
      <w:r>
        <w:rPr>
          <w:b/>
          <w:color w:val="365F91"/>
          <w:sz w:val="24"/>
        </w:rPr>
        <w:t>number:</w:t>
      </w:r>
      <w:r>
        <w:rPr>
          <w:b/>
          <w:color w:val="365F91"/>
          <w:spacing w:val="-2"/>
          <w:sz w:val="24"/>
        </w:rPr>
        <w:t xml:space="preserve"> </w:t>
      </w:r>
    </w:p>
    <w:p w:rsidR="00CE0BF4" w:rsidRDefault="00CE0BF4" w:rsidP="00CE0BF4"/>
    <w:p w:rsidR="001D7C09" w:rsidRDefault="00CE0BF4" w:rsidP="00CE0BF4">
      <w:pPr>
        <w:pStyle w:val="Title"/>
        <w:spacing w:before="120"/>
        <w:rPr>
          <w:color w:val="365F91"/>
          <w:spacing w:val="-5"/>
        </w:rPr>
      </w:pPr>
      <w:r>
        <w:rPr>
          <w:color w:val="365F91"/>
        </w:rPr>
        <w:t>Project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title:</w:t>
      </w:r>
      <w:r>
        <w:rPr>
          <w:color w:val="365F91"/>
          <w:spacing w:val="-5"/>
        </w:rPr>
        <w:t xml:space="preserve"> </w:t>
      </w:r>
    </w:p>
    <w:p w:rsidR="00CE0BF4" w:rsidRDefault="00CE0BF4" w:rsidP="00CE0BF4"/>
    <w:p w:rsidR="001D7C09" w:rsidRDefault="00CE0BF4" w:rsidP="00CE0BF4">
      <w:pPr>
        <w:tabs>
          <w:tab w:val="left" w:pos="3227"/>
          <w:tab w:val="left" w:pos="4161"/>
          <w:tab w:val="left" w:pos="5144"/>
          <w:tab w:val="left" w:pos="5981"/>
          <w:tab w:val="left" w:pos="7304"/>
          <w:tab w:val="left" w:pos="8140"/>
        </w:tabs>
        <w:spacing w:before="120"/>
        <w:ind w:left="105" w:right="613"/>
      </w:pPr>
      <w:r>
        <w:rPr>
          <w:b/>
          <w:color w:val="365F91"/>
        </w:rPr>
        <w:t>Funding</w:t>
      </w:r>
      <w:r>
        <w:rPr>
          <w:b/>
          <w:color w:val="365F91"/>
          <w:spacing w:val="-3"/>
        </w:rPr>
        <w:t xml:space="preserve"> </w:t>
      </w:r>
      <w:r>
        <w:rPr>
          <w:b/>
          <w:color w:val="365F91"/>
        </w:rPr>
        <w:t>period</w:t>
      </w:r>
      <w:r>
        <w:rPr>
          <w:b/>
          <w:color w:val="365F91"/>
          <w:spacing w:val="-2"/>
        </w:rPr>
        <w:t xml:space="preserve"> </w:t>
      </w:r>
      <w:r>
        <w:rPr>
          <w:b/>
          <w:color w:val="365F91"/>
        </w:rPr>
        <w:t>and</w:t>
      </w:r>
      <w:r>
        <w:rPr>
          <w:b/>
          <w:color w:val="365F91"/>
          <w:spacing w:val="-3"/>
        </w:rPr>
        <w:t xml:space="preserve"> </w:t>
      </w:r>
      <w:r>
        <w:rPr>
          <w:b/>
          <w:color w:val="365F91"/>
        </w:rPr>
        <w:t>amount:</w:t>
      </w:r>
      <w:r>
        <w:rPr>
          <w:b/>
          <w:color w:val="365F91"/>
        </w:rPr>
        <w:tab/>
      </w:r>
    </w:p>
    <w:p w:rsidR="00CE0BF4" w:rsidRDefault="00CE0BF4" w:rsidP="00CE0BF4"/>
    <w:p w:rsidR="001D7C09" w:rsidRDefault="00CE0BF4" w:rsidP="00CE0BF4">
      <w:pPr>
        <w:spacing w:before="120"/>
        <w:ind w:left="105"/>
      </w:pPr>
      <w:r>
        <w:rPr>
          <w:b/>
          <w:color w:val="365F91"/>
        </w:rPr>
        <w:t>Responsible scientist, key personnel and their roles:</w:t>
      </w:r>
      <w:r>
        <w:rPr>
          <w:b/>
          <w:color w:val="365F91"/>
          <w:spacing w:val="1"/>
        </w:rPr>
        <w:t xml:space="preserve"> </w:t>
      </w:r>
    </w:p>
    <w:p w:rsidR="00CE0BF4" w:rsidRDefault="00CE0BF4" w:rsidP="00CE0BF4"/>
    <w:p w:rsidR="001D7C09" w:rsidRDefault="00CE0BF4" w:rsidP="00CE0BF4">
      <w:pPr>
        <w:pStyle w:val="Heading1"/>
        <w:spacing w:before="120" w:line="256" w:lineRule="exact"/>
      </w:pPr>
      <w:r>
        <w:rPr>
          <w:color w:val="365F91"/>
        </w:rPr>
        <w:t>Description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of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performed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work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and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key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results</w:t>
      </w:r>
      <w:r w:rsidR="00271588">
        <w:rPr>
          <w:color w:val="365F91"/>
        </w:rPr>
        <w:t>:</w:t>
      </w:r>
    </w:p>
    <w:p w:rsidR="00CE0BF4" w:rsidRDefault="00CE0BF4" w:rsidP="00CE0BF4"/>
    <w:p w:rsidR="001D7C09" w:rsidRDefault="00CE0BF4" w:rsidP="00CE0BF4">
      <w:pPr>
        <w:pStyle w:val="Heading1"/>
        <w:spacing w:before="120"/>
      </w:pPr>
      <w:r>
        <w:rPr>
          <w:color w:val="365F91"/>
        </w:rPr>
        <w:t>Publications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resulting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from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this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work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that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explicitly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acknowledge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NanoLund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support:</w:t>
      </w:r>
    </w:p>
    <w:p w:rsidR="00CE0BF4" w:rsidRDefault="00CE0BF4" w:rsidP="00CE0BF4"/>
    <w:p w:rsidR="001D7C09" w:rsidRDefault="00CE0BF4" w:rsidP="00CE0BF4">
      <w:pPr>
        <w:pStyle w:val="Heading1"/>
        <w:spacing w:before="120"/>
      </w:pPr>
      <w:r>
        <w:rPr>
          <w:color w:val="365F91"/>
        </w:rPr>
        <w:t>Invited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talks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etc.:</w:t>
      </w:r>
    </w:p>
    <w:p w:rsidR="00CE0BF4" w:rsidRDefault="00CE0BF4" w:rsidP="00CE0BF4"/>
    <w:p w:rsidR="001D7C09" w:rsidRDefault="00CE0BF4" w:rsidP="00CE0BF4">
      <w:pPr>
        <w:pStyle w:val="Heading1"/>
        <w:spacing w:before="120"/>
      </w:pPr>
      <w:r>
        <w:rPr>
          <w:color w:val="365F91"/>
        </w:rPr>
        <w:t>External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grants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or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major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proposals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resulting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from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this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work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:</w:t>
      </w:r>
    </w:p>
    <w:p w:rsidR="00CE0BF4" w:rsidRDefault="00CE0BF4" w:rsidP="00CE0BF4"/>
    <w:p w:rsidR="00271588" w:rsidRDefault="00CE0BF4" w:rsidP="00CE0BF4">
      <w:pPr>
        <w:pStyle w:val="Heading1"/>
        <w:spacing w:before="120"/>
      </w:pPr>
      <w:r>
        <w:rPr>
          <w:color w:val="365F91"/>
        </w:rPr>
        <w:t>Publications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resulting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from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this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work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that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do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not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acknowledge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NanoLund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suppo</w:t>
      </w:r>
      <w:r w:rsidR="00271588">
        <w:rPr>
          <w:color w:val="365F91"/>
        </w:rPr>
        <w:t>rt:</w:t>
      </w:r>
    </w:p>
    <w:sectPr w:rsidR="00271588" w:rsidSect="00D96810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235A0"/>
    <w:multiLevelType w:val="hybridMultilevel"/>
    <w:tmpl w:val="07D277F8"/>
    <w:lvl w:ilvl="0" w:tplc="CB4A4A00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6DAE2E06"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E41236C6"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9EA48AF2">
      <w:numFmt w:val="bullet"/>
      <w:lvlText w:val="•"/>
      <w:lvlJc w:val="left"/>
      <w:pPr>
        <w:ind w:left="3436" w:hanging="360"/>
      </w:pPr>
      <w:rPr>
        <w:rFonts w:hint="default"/>
      </w:rPr>
    </w:lvl>
    <w:lvl w:ilvl="4" w:tplc="045C7860"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8624BAA2"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4E48B8C6"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0EB22B32"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65D663E2">
      <w:numFmt w:val="bullet"/>
      <w:lvlText w:val="•"/>
      <w:lvlJc w:val="left"/>
      <w:pPr>
        <w:ind w:left="779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C09"/>
    <w:rsid w:val="001D7C09"/>
    <w:rsid w:val="00271588"/>
    <w:rsid w:val="003E02FE"/>
    <w:rsid w:val="00AA188C"/>
    <w:rsid w:val="00BD4209"/>
    <w:rsid w:val="00C95AB3"/>
    <w:rsid w:val="00CE0BF4"/>
    <w:rsid w:val="00D96810"/>
    <w:rsid w:val="00E0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201B4"/>
  <w15:docId w15:val="{498FFB93-D8E5-433F-9EBB-324352C3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spacing w:line="257" w:lineRule="exact"/>
      <w:ind w:left="10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105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5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NanoLund</vt:lpstr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NanoLund</dc:title>
  <dc:creator>Mirja Carlsson Möller</dc:creator>
  <cp:lastModifiedBy>Mirja Carlsson Möller</cp:lastModifiedBy>
  <cp:revision>2</cp:revision>
  <dcterms:created xsi:type="dcterms:W3CDTF">2022-08-23T09:36:00Z</dcterms:created>
  <dcterms:modified xsi:type="dcterms:W3CDTF">2022-08-23T09:36:00Z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Word</vt:lpwstr>
  </property>
  <property fmtid="{D5CDD505-2E9C-101B-9397-08002B2CF9AE}" pid="4" name="LastSaved">
    <vt:filetime>2021-09-10T00:00:00Z</vt:filetime>
  </property>
</Properties>
</file>